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B1" w:rsidRPr="006F0721" w:rsidRDefault="00576E43" w:rsidP="006F0721">
      <w:pPr>
        <w:jc w:val="center"/>
        <w:rPr>
          <w:b/>
          <w:sz w:val="24"/>
          <w:szCs w:val="24"/>
        </w:rPr>
      </w:pPr>
      <w:r>
        <w:rPr>
          <w:b/>
          <w:sz w:val="24"/>
          <w:szCs w:val="24"/>
        </w:rPr>
        <w:t xml:space="preserve"> Minutes</w:t>
      </w:r>
      <w:r w:rsidR="006F0721" w:rsidRPr="006F0721">
        <w:rPr>
          <w:b/>
          <w:sz w:val="24"/>
          <w:szCs w:val="24"/>
        </w:rPr>
        <w:t xml:space="preserve"> for Regular Me</w:t>
      </w:r>
      <w:bookmarkStart w:id="0" w:name="_GoBack"/>
      <w:bookmarkEnd w:id="0"/>
      <w:r w:rsidR="006F0721" w:rsidRPr="006F0721">
        <w:rPr>
          <w:b/>
          <w:sz w:val="24"/>
          <w:szCs w:val="24"/>
        </w:rPr>
        <w:t>eting of East Union Township Supervisors</w:t>
      </w:r>
    </w:p>
    <w:p w:rsidR="006F0721" w:rsidRDefault="00C31661" w:rsidP="006F0721">
      <w:pPr>
        <w:jc w:val="center"/>
        <w:rPr>
          <w:b/>
          <w:sz w:val="24"/>
          <w:szCs w:val="24"/>
        </w:rPr>
      </w:pPr>
      <w:r>
        <w:rPr>
          <w:b/>
          <w:sz w:val="24"/>
          <w:szCs w:val="24"/>
        </w:rPr>
        <w:t>Held on September 16</w:t>
      </w:r>
      <w:r w:rsidRPr="00C31661">
        <w:rPr>
          <w:b/>
          <w:sz w:val="24"/>
          <w:szCs w:val="24"/>
          <w:vertAlign w:val="superscript"/>
        </w:rPr>
        <w:t>th</w:t>
      </w:r>
      <w:r w:rsidR="00766D26">
        <w:rPr>
          <w:b/>
          <w:sz w:val="24"/>
          <w:szCs w:val="24"/>
        </w:rPr>
        <w:t xml:space="preserve">, </w:t>
      </w:r>
      <w:r w:rsidR="006F0721" w:rsidRPr="006F0721">
        <w:rPr>
          <w:b/>
          <w:sz w:val="24"/>
          <w:szCs w:val="24"/>
        </w:rPr>
        <w:t>2021</w:t>
      </w:r>
    </w:p>
    <w:p w:rsidR="006F0721" w:rsidRDefault="006F0721" w:rsidP="006F0721">
      <w:pPr>
        <w:rPr>
          <w:b/>
        </w:rPr>
      </w:pPr>
      <w:r>
        <w:rPr>
          <w:b/>
        </w:rPr>
        <w:t>Time:</w:t>
      </w:r>
      <w:r w:rsidR="000E50E6">
        <w:rPr>
          <w:b/>
        </w:rPr>
        <w:tab/>
        <w:t>6:01 pm</w:t>
      </w:r>
    </w:p>
    <w:p w:rsidR="006F0721" w:rsidRPr="000E50E6" w:rsidRDefault="006F0721" w:rsidP="00927911">
      <w:r>
        <w:rPr>
          <w:b/>
        </w:rPr>
        <w:t>Call to Order:</w:t>
      </w:r>
      <w:r w:rsidR="000E50E6">
        <w:rPr>
          <w:b/>
        </w:rPr>
        <w:tab/>
      </w:r>
    </w:p>
    <w:p w:rsidR="006F0721" w:rsidRPr="00927911" w:rsidRDefault="006F0721" w:rsidP="006F0721">
      <w:r>
        <w:rPr>
          <w:b/>
        </w:rPr>
        <w:t>Present at Meeting:</w:t>
      </w:r>
      <w:r w:rsidR="00927911" w:rsidRPr="00927911">
        <w:t xml:space="preserve"> </w:t>
      </w:r>
      <w:r w:rsidR="00894966">
        <w:t xml:space="preserve">Vice Chairperson - </w:t>
      </w:r>
      <w:r w:rsidR="00927911">
        <w:t xml:space="preserve">Kyle Mummey, </w:t>
      </w:r>
      <w:r w:rsidR="00894966">
        <w:t xml:space="preserve">Supervisor - </w:t>
      </w:r>
      <w:r w:rsidR="00927911">
        <w:t xml:space="preserve">Jon Dettery, </w:t>
      </w:r>
      <w:r w:rsidR="00894966">
        <w:t xml:space="preserve">Treasurer - </w:t>
      </w:r>
      <w:r w:rsidR="00927911">
        <w:t xml:space="preserve">Michael Gaizick, </w:t>
      </w:r>
      <w:r w:rsidR="00894966">
        <w:t xml:space="preserve">Secretary - </w:t>
      </w:r>
      <w:r w:rsidR="00927911">
        <w:t>Stephanie Van Gieson</w:t>
      </w:r>
      <w:r w:rsidR="00894966">
        <w:t xml:space="preserve">, Engineer - Dominic Yannuzzi, Solicitor – Attorney Logsdon (in attendance for Attorney Karpowich) / Chairman – Dennis Antonelli – absent </w:t>
      </w:r>
    </w:p>
    <w:p w:rsidR="006F0721" w:rsidRDefault="006F0721" w:rsidP="006F0721">
      <w:pPr>
        <w:rPr>
          <w:b/>
        </w:rPr>
      </w:pPr>
      <w:r>
        <w:rPr>
          <w:b/>
        </w:rPr>
        <w:t>Public comment on agenda items only (Chairperson reserves the right to limit each person to five minutes).</w:t>
      </w:r>
    </w:p>
    <w:p w:rsidR="00267751" w:rsidRPr="00267751" w:rsidRDefault="00267751" w:rsidP="00894966">
      <w:r>
        <w:t>Steven Bushinski recommended that agenda items should be discussed sooner.</w:t>
      </w:r>
    </w:p>
    <w:p w:rsidR="00894966" w:rsidRDefault="00894966" w:rsidP="00894966">
      <w:r w:rsidRPr="00894966">
        <w:rPr>
          <w:b/>
        </w:rPr>
        <w:t>Salt Shed</w:t>
      </w:r>
      <w:r>
        <w:t xml:space="preserve"> – Kyle Mummey advised that finances would be verified for the salt shed. The current shed does not have the </w:t>
      </w:r>
      <w:r>
        <w:t>capacity</w:t>
      </w:r>
      <w:r>
        <w:t xml:space="preserve"> to hold materials efficiently. </w:t>
      </w:r>
      <w:r>
        <w:t xml:space="preserve">Dominic Yannuzzi advised it would be 60x40 and the amount was in the range of $125,000.00. Consisting of high ceilings, open aeration, similar to West Hazleton’s salt shed. Motion was made to start the bidding process. </w:t>
      </w:r>
    </w:p>
    <w:p w:rsidR="00894966" w:rsidRPr="00894966" w:rsidRDefault="00894966" w:rsidP="00894966">
      <w:r>
        <w:rPr>
          <w:b/>
        </w:rPr>
        <w:t xml:space="preserve">New Vehicle </w:t>
      </w:r>
      <w:r>
        <w:t>– Kyle Mummey advised that the vehicle would be purchased through Fairway, with COSTAR</w:t>
      </w:r>
      <w:r>
        <w:tab/>
        <w:t xml:space="preserve">; 2020 Silverado. Leasing for approximately 5/6 payments at </w:t>
      </w:r>
      <w:r w:rsidR="00C131E4">
        <w:t xml:space="preserve">roughly $15,000.00 per payment (totaling around $74,000.00). </w:t>
      </w:r>
    </w:p>
    <w:p w:rsidR="00894966" w:rsidRDefault="00C131E4" w:rsidP="006F0721">
      <w:r>
        <w:rPr>
          <w:b/>
        </w:rPr>
        <w:t xml:space="preserve">Irvin’s Property </w:t>
      </w:r>
      <w:r>
        <w:t xml:space="preserve">– Dominic Yannuzzi advised there will be a 25% match on the grant that will be received for the demolition of 931 Center St. Which will be taken as eminent domain to establish a parking lot for the Miner’s Memorial Park. </w:t>
      </w:r>
    </w:p>
    <w:p w:rsidR="00C131E4" w:rsidRDefault="00C131E4" w:rsidP="006F0721">
      <w:r>
        <w:rPr>
          <w:b/>
        </w:rPr>
        <w:t xml:space="preserve">Pumping Station Dam – </w:t>
      </w:r>
      <w:r>
        <w:t xml:space="preserve">Joint Venture agreement with Shenandoah Borough, which has been in the processing for roughly two months. Kyle Mummey advised that if need be eminent domain may be explored to ensure safety/public purpose for this location. </w:t>
      </w:r>
    </w:p>
    <w:p w:rsidR="00C131E4" w:rsidRPr="00C131E4" w:rsidRDefault="00C131E4" w:rsidP="006F0721">
      <w:r>
        <w:t xml:space="preserve">Steve Bushinski was inquiring if there would be liabilities with this. Kyle Mummey advised that the engineer is working with DEP with the proceedings and what next steps need to be taken. Attorney Logsdon </w:t>
      </w:r>
      <w:r w:rsidR="000F045D">
        <w:t xml:space="preserve">advised that there are current liabilities right now, and Kyle Mummey stated that the Commonwealth has neglected the issues, as well. </w:t>
      </w:r>
    </w:p>
    <w:p w:rsidR="00C131E4" w:rsidRDefault="00C131E4" w:rsidP="006F0721"/>
    <w:p w:rsidR="006F0721" w:rsidRDefault="006F0721" w:rsidP="006F0721">
      <w:r>
        <w:t xml:space="preserve">Motion to approve </w:t>
      </w:r>
      <w:r w:rsidR="00C31661">
        <w:t>Regular Meeting Minutes for August</w:t>
      </w:r>
      <w:r>
        <w:t xml:space="preserve"> 2021</w:t>
      </w:r>
      <w:r w:rsidR="00927911">
        <w:t xml:space="preserve">. Motion made by Jon Dettery, seconded by Kyle Mummey. All in favor, motion carries. </w:t>
      </w:r>
    </w:p>
    <w:p w:rsidR="006F0721" w:rsidRDefault="006F0721" w:rsidP="006F0721">
      <w:r>
        <w:t>Motion to dispense/approve</w:t>
      </w:r>
      <w:r w:rsidR="00C31661">
        <w:t xml:space="preserve"> the Treasurer’s Report for August</w:t>
      </w:r>
      <w:r>
        <w:t xml:space="preserve"> 2021, as copies were made available to the public</w:t>
      </w:r>
      <w:r w:rsidR="00927911">
        <w:t xml:space="preserve">. </w:t>
      </w:r>
      <w:r w:rsidR="00927911">
        <w:t>Motion made by Jon Dettery, seconded by Kyle Mummey. All in favor, motion carries.</w:t>
      </w:r>
    </w:p>
    <w:p w:rsidR="006F0721" w:rsidRDefault="006F0721" w:rsidP="006F0721">
      <w:r>
        <w:t>Motion to dispense/approve bills for payment, as copies were made available to the public</w:t>
      </w:r>
      <w:r w:rsidR="00927911">
        <w:t xml:space="preserve">. </w:t>
      </w:r>
      <w:r w:rsidR="00927911">
        <w:t>Motion made by Jon Dettery, seconded by Kyle Mummey. All in favor, motion carries.</w:t>
      </w:r>
    </w:p>
    <w:p w:rsidR="006F0721" w:rsidRDefault="006F0721" w:rsidP="006F0721">
      <w:pPr>
        <w:rPr>
          <w:b/>
        </w:rPr>
      </w:pPr>
      <w:r>
        <w:rPr>
          <w:b/>
        </w:rPr>
        <w:t>Township Reports:</w:t>
      </w:r>
    </w:p>
    <w:p w:rsidR="006F0721" w:rsidRPr="006F0721" w:rsidRDefault="006F0721" w:rsidP="006F0721">
      <w:pPr>
        <w:pStyle w:val="ListParagraph"/>
        <w:numPr>
          <w:ilvl w:val="0"/>
          <w:numId w:val="1"/>
        </w:numPr>
        <w:rPr>
          <w:b/>
        </w:rPr>
      </w:pPr>
      <w:r>
        <w:lastRenderedPageBreak/>
        <w:t>Police Report</w:t>
      </w:r>
      <w:r w:rsidR="00927911">
        <w:t xml:space="preserve"> – Given </w:t>
      </w:r>
    </w:p>
    <w:p w:rsidR="00927911" w:rsidRDefault="006F0721" w:rsidP="00927911">
      <w:pPr>
        <w:pStyle w:val="ListParagraph"/>
        <w:numPr>
          <w:ilvl w:val="0"/>
          <w:numId w:val="1"/>
        </w:numPr>
        <w:rPr>
          <w:b/>
        </w:rPr>
      </w:pPr>
      <w:r>
        <w:t>Solicitor’s Report</w:t>
      </w:r>
      <w:r w:rsidR="00927911">
        <w:t xml:space="preserve"> – Given</w:t>
      </w:r>
    </w:p>
    <w:p w:rsidR="006F0721" w:rsidRPr="00927911" w:rsidRDefault="00927911" w:rsidP="00927911">
      <w:pPr>
        <w:pStyle w:val="ListParagraph"/>
        <w:numPr>
          <w:ilvl w:val="0"/>
          <w:numId w:val="9"/>
        </w:numPr>
        <w:rPr>
          <w:b/>
        </w:rPr>
      </w:pPr>
      <w:r>
        <w:t>Eagle Rock rezone request (CR – R2) – will be discussed at Octobers Supervisor meeting. Approximately 300 acres of development for Residential use</w:t>
      </w:r>
    </w:p>
    <w:p w:rsidR="006F0721" w:rsidRPr="006F0721" w:rsidRDefault="006F0721" w:rsidP="006F0721">
      <w:pPr>
        <w:pStyle w:val="ListParagraph"/>
        <w:numPr>
          <w:ilvl w:val="0"/>
          <w:numId w:val="1"/>
        </w:numPr>
        <w:rPr>
          <w:b/>
        </w:rPr>
      </w:pPr>
      <w:r>
        <w:t>Code/Zoning Report</w:t>
      </w:r>
      <w:r w:rsidR="00927911">
        <w:t xml:space="preserve"> – None </w:t>
      </w:r>
    </w:p>
    <w:p w:rsidR="00927911" w:rsidRDefault="006F0721" w:rsidP="00927911">
      <w:pPr>
        <w:pStyle w:val="ListParagraph"/>
        <w:numPr>
          <w:ilvl w:val="0"/>
          <w:numId w:val="1"/>
        </w:numPr>
        <w:rPr>
          <w:b/>
        </w:rPr>
      </w:pPr>
      <w:r>
        <w:t>Engineer’s Report</w:t>
      </w:r>
      <w:r w:rsidR="00927911">
        <w:t xml:space="preserve"> – Given</w:t>
      </w:r>
    </w:p>
    <w:p w:rsidR="00927911" w:rsidRPr="009F79C5" w:rsidRDefault="00927911" w:rsidP="00927911">
      <w:pPr>
        <w:pStyle w:val="ListParagraph"/>
        <w:numPr>
          <w:ilvl w:val="0"/>
          <w:numId w:val="9"/>
        </w:numPr>
        <w:rPr>
          <w:b/>
        </w:rPr>
      </w:pPr>
      <w:r>
        <w:t>Demo Grant (Center Street – Irvin’s Bar) - submitted to the county which was completed. 25% match from the Township, approxi</w:t>
      </w:r>
      <w:r w:rsidR="009F79C5">
        <w:t>mately $65,000.00; bids will be sent out.</w:t>
      </w:r>
    </w:p>
    <w:p w:rsidR="009F79C5" w:rsidRPr="009F79C5" w:rsidRDefault="009F79C5" w:rsidP="00927911">
      <w:pPr>
        <w:pStyle w:val="ListParagraph"/>
        <w:numPr>
          <w:ilvl w:val="0"/>
          <w:numId w:val="9"/>
        </w:numPr>
        <w:rPr>
          <w:b/>
        </w:rPr>
      </w:pPr>
      <w:r>
        <w:t>PIB Loan was approved by PennDOT – formal processing of documents are still occurring.</w:t>
      </w:r>
    </w:p>
    <w:p w:rsidR="009F79C5" w:rsidRPr="009F79C5" w:rsidRDefault="009F79C5" w:rsidP="00927911">
      <w:pPr>
        <w:pStyle w:val="ListParagraph"/>
        <w:numPr>
          <w:ilvl w:val="0"/>
          <w:numId w:val="9"/>
        </w:numPr>
        <w:rPr>
          <w:b/>
        </w:rPr>
      </w:pPr>
      <w:r>
        <w:t>PennDOT Multi-Modal – due in November, Resolution needed for application. If other grant is not received; half will be utilized for PennDOT, half from CFA Loan. (Both grants will not be awarded).</w:t>
      </w:r>
    </w:p>
    <w:p w:rsidR="009F79C5" w:rsidRPr="00927911" w:rsidRDefault="009F79C5" w:rsidP="00927911">
      <w:pPr>
        <w:pStyle w:val="ListParagraph"/>
        <w:numPr>
          <w:ilvl w:val="0"/>
          <w:numId w:val="9"/>
        </w:numPr>
        <w:rPr>
          <w:b/>
        </w:rPr>
      </w:pPr>
      <w:r>
        <w:t xml:space="preserve">Playground – Grant was awarded for </w:t>
      </w:r>
      <w:r w:rsidR="004D0310">
        <w:t xml:space="preserve">equipment </w:t>
      </w:r>
      <w:r>
        <w:t xml:space="preserve">upgrades; working DCNR throughout </w:t>
      </w:r>
      <w:r w:rsidR="004D0310">
        <w:t>winter</w:t>
      </w:r>
      <w:r>
        <w:t xml:space="preserve"> for </w:t>
      </w:r>
      <w:r w:rsidR="004D0310">
        <w:t>spring</w:t>
      </w:r>
      <w:r>
        <w:t xml:space="preserve"> 2022.</w:t>
      </w:r>
    </w:p>
    <w:p w:rsidR="006F0721" w:rsidRDefault="006F0721" w:rsidP="006F0721">
      <w:pPr>
        <w:rPr>
          <w:b/>
        </w:rPr>
      </w:pPr>
      <w:r>
        <w:rPr>
          <w:b/>
        </w:rPr>
        <w:t>Old Business:</w:t>
      </w:r>
    </w:p>
    <w:p w:rsidR="00C31661" w:rsidRPr="0048037D" w:rsidRDefault="0048037D" w:rsidP="00C31661">
      <w:pPr>
        <w:pStyle w:val="ListParagraph"/>
        <w:numPr>
          <w:ilvl w:val="0"/>
          <w:numId w:val="7"/>
        </w:numPr>
        <w:rPr>
          <w:b/>
        </w:rPr>
      </w:pPr>
      <w:r>
        <w:t>Discussion on Salt Shed</w:t>
      </w:r>
      <w:r w:rsidR="00894966">
        <w:t xml:space="preserve"> – Motion to advertise bids for salt shed made by Jon Dettery, seconded by Kyle Mummey. All in favor, motion carries. </w:t>
      </w:r>
    </w:p>
    <w:p w:rsidR="0048037D" w:rsidRPr="0048037D" w:rsidRDefault="0048037D" w:rsidP="00C31661">
      <w:pPr>
        <w:pStyle w:val="ListParagraph"/>
        <w:numPr>
          <w:ilvl w:val="0"/>
          <w:numId w:val="7"/>
        </w:numPr>
        <w:rPr>
          <w:b/>
        </w:rPr>
      </w:pPr>
      <w:r>
        <w:t>Discussion regarding repair of Pole Rd.</w:t>
      </w:r>
      <w:r w:rsidR="00894966">
        <w:t xml:space="preserve"> – repairs would transpire approximately the following week. </w:t>
      </w:r>
    </w:p>
    <w:p w:rsidR="0048037D" w:rsidRPr="0048037D" w:rsidRDefault="0048037D" w:rsidP="00C31661">
      <w:pPr>
        <w:pStyle w:val="ListParagraph"/>
        <w:numPr>
          <w:ilvl w:val="0"/>
          <w:numId w:val="7"/>
        </w:numPr>
        <w:rPr>
          <w:b/>
        </w:rPr>
      </w:pPr>
      <w:r>
        <w:t>Discussion on purchasing new vehicle</w:t>
      </w:r>
      <w:r w:rsidR="00894966">
        <w:t xml:space="preserve"> – through COSTAR / Fairway </w:t>
      </w:r>
    </w:p>
    <w:p w:rsidR="0048037D" w:rsidRPr="00900CE3" w:rsidRDefault="0048037D" w:rsidP="00C31661">
      <w:pPr>
        <w:pStyle w:val="ListParagraph"/>
        <w:numPr>
          <w:ilvl w:val="0"/>
          <w:numId w:val="7"/>
        </w:numPr>
        <w:rPr>
          <w:b/>
        </w:rPr>
      </w:pPr>
      <w:r>
        <w:t>Discussion on purchasing 2 spreaders. (One for the new vehicle, the other for the vehicle already being utilized).</w:t>
      </w:r>
    </w:p>
    <w:p w:rsidR="00900CE3" w:rsidRPr="00C31661" w:rsidRDefault="00900CE3" w:rsidP="00C31661">
      <w:pPr>
        <w:pStyle w:val="ListParagraph"/>
        <w:numPr>
          <w:ilvl w:val="0"/>
          <w:numId w:val="7"/>
        </w:numPr>
        <w:rPr>
          <w:b/>
        </w:rPr>
      </w:pPr>
      <w:r>
        <w:t>Discussion with GHD regarding Act 537 and (AQUA)</w:t>
      </w:r>
      <w:r w:rsidR="00C131E4">
        <w:t xml:space="preserve"> – tabled </w:t>
      </w:r>
    </w:p>
    <w:p w:rsidR="006F0721" w:rsidRDefault="006F0721" w:rsidP="006F0721">
      <w:pPr>
        <w:rPr>
          <w:b/>
        </w:rPr>
      </w:pPr>
      <w:r>
        <w:rPr>
          <w:b/>
        </w:rPr>
        <w:t>New Business:</w:t>
      </w:r>
    </w:p>
    <w:p w:rsidR="0048037D" w:rsidRPr="0048037D" w:rsidRDefault="0048037D" w:rsidP="0048037D">
      <w:pPr>
        <w:pStyle w:val="ListParagraph"/>
        <w:numPr>
          <w:ilvl w:val="0"/>
          <w:numId w:val="8"/>
        </w:numPr>
        <w:rPr>
          <w:b/>
        </w:rPr>
      </w:pPr>
      <w:r>
        <w:t>Discussion on Act 152: Grant for demo of Irvin’s Property (931 Center St., Sheppton)</w:t>
      </w:r>
      <w:r w:rsidR="00C131E4">
        <w:t xml:space="preserve"> – receiving grant for demo. </w:t>
      </w:r>
    </w:p>
    <w:p w:rsidR="0048037D" w:rsidRPr="0048037D" w:rsidRDefault="0048037D" w:rsidP="0048037D">
      <w:pPr>
        <w:pStyle w:val="ListParagraph"/>
        <w:numPr>
          <w:ilvl w:val="0"/>
          <w:numId w:val="8"/>
        </w:numPr>
        <w:rPr>
          <w:b/>
        </w:rPr>
      </w:pPr>
      <w:r>
        <w:t>Discussion on Garage damage</w:t>
      </w:r>
    </w:p>
    <w:p w:rsidR="0048037D" w:rsidRPr="00985123" w:rsidRDefault="0048037D" w:rsidP="0048037D">
      <w:pPr>
        <w:pStyle w:val="ListParagraph"/>
        <w:numPr>
          <w:ilvl w:val="0"/>
          <w:numId w:val="8"/>
        </w:numPr>
        <w:rPr>
          <w:b/>
        </w:rPr>
      </w:pPr>
      <w:r>
        <w:t>Discussion on Pumpi</w:t>
      </w:r>
      <w:r w:rsidR="00C131E4">
        <w:t xml:space="preserve">ng Station Dam / Eminent Domain – following up with Solicitor </w:t>
      </w:r>
    </w:p>
    <w:p w:rsidR="00985123" w:rsidRPr="00985123" w:rsidRDefault="00985123" w:rsidP="0048037D">
      <w:pPr>
        <w:pStyle w:val="ListParagraph"/>
        <w:numPr>
          <w:ilvl w:val="0"/>
          <w:numId w:val="8"/>
        </w:numPr>
      </w:pPr>
      <w:r w:rsidRPr="00985123">
        <w:t>Motion to approve Resolution for the Multi-Modal Grant (Paving Project) through PennDOT</w:t>
      </w:r>
    </w:p>
    <w:p w:rsidR="000C7499" w:rsidRDefault="000C7499" w:rsidP="000C7499">
      <w:pPr>
        <w:rPr>
          <w:b/>
        </w:rPr>
      </w:pPr>
      <w:r>
        <w:rPr>
          <w:b/>
        </w:rPr>
        <w:t xml:space="preserve">Public comment on non-agenda items (the Chairperson reserves the right to limit each person to five minutes). </w:t>
      </w:r>
    </w:p>
    <w:p w:rsidR="00576E43" w:rsidRDefault="00267751" w:rsidP="000C7499">
      <w:r>
        <w:t xml:space="preserve">Mario Curreli – inquiring about applicants. Stephanie Van Gieson advised that there was one application received, thus far. Mr. Curreli was seeking an update on whom own the Brandonville Fire Co. and why Township equipment was being used to upkeep the area, cutting down wood, plowing, etc. Kyle Mummey advised they are keeping it clean to ensure the safety of the public, anyone can utilize the wooding, and that public funds are being used for the betterment of the community. </w:t>
      </w:r>
    </w:p>
    <w:p w:rsidR="00267751" w:rsidRDefault="00267751" w:rsidP="000C7499">
      <w:r>
        <w:lastRenderedPageBreak/>
        <w:t xml:space="preserve">Steve Bushinski – stated that this was of improper use. Attorney Logsdon stated that this is not something out of the ordinary to utilize township resources for the volunteer Fire/EMS as they are a part of the community sector. </w:t>
      </w:r>
    </w:p>
    <w:p w:rsidR="00267751" w:rsidRPr="00267751" w:rsidRDefault="00267751" w:rsidP="000C7499">
      <w:r>
        <w:t xml:space="preserve">Jill Careyva &amp; Steve Bushinski – commending the Township worker and Fire Co. for ensuring the roads and trees were cleared for safety reason during the bout of recent storms. They also wanted to compliment the Police officers for curbing the speeders on 924. Kyle Mummey stated that there are now 3 part-time officers which adds better coverage including days, weekends, and evenings to </w:t>
      </w:r>
      <w:r w:rsidR="00576E43">
        <w:t xml:space="preserve">secure public safety. </w:t>
      </w:r>
    </w:p>
    <w:p w:rsidR="000C7499" w:rsidRDefault="000C7499" w:rsidP="000C7499">
      <w:pPr>
        <w:rPr>
          <w:b/>
        </w:rPr>
      </w:pPr>
      <w:r>
        <w:rPr>
          <w:b/>
        </w:rPr>
        <w:t>Motion to Adjourn:</w:t>
      </w:r>
      <w:r w:rsidR="00576E43">
        <w:rPr>
          <w:b/>
        </w:rPr>
        <w:t xml:space="preserve"> 6:38 pm</w:t>
      </w:r>
    </w:p>
    <w:p w:rsidR="00466E04" w:rsidRPr="00576E43" w:rsidRDefault="000C7499" w:rsidP="000C7499">
      <w:r>
        <w:rPr>
          <w:b/>
        </w:rPr>
        <w:t>Conclusion Time:</w:t>
      </w:r>
      <w:r w:rsidR="00576E43">
        <w:rPr>
          <w:b/>
        </w:rPr>
        <w:t xml:space="preserve"> </w:t>
      </w:r>
      <w:r w:rsidR="00576E43">
        <w:t xml:space="preserve">Motion made by Jon Dettery, seconded by Kyle Mummey. All in favor, motion carries. </w:t>
      </w:r>
    </w:p>
    <w:p w:rsidR="000C7499" w:rsidRPr="00576E43" w:rsidRDefault="000C7499" w:rsidP="000C7499">
      <w:r>
        <w:rPr>
          <w:b/>
        </w:rPr>
        <w:t>Attendance:</w:t>
      </w:r>
      <w:r w:rsidR="00576E43">
        <w:rPr>
          <w:b/>
        </w:rPr>
        <w:t xml:space="preserve"> </w:t>
      </w:r>
      <w:r w:rsidR="00576E43">
        <w:t xml:space="preserve">Mario Curreli, Jill Careyva, Steve Bushinski, Joann &amp; Joe Evancho, Jillian Datchko </w:t>
      </w:r>
    </w:p>
    <w:p w:rsidR="000C7499" w:rsidRPr="000C7499" w:rsidRDefault="000C7499" w:rsidP="000C7499">
      <w:pPr>
        <w:rPr>
          <w:b/>
        </w:rPr>
      </w:pPr>
    </w:p>
    <w:p w:rsidR="006F0721" w:rsidRDefault="006F0721" w:rsidP="006F0721">
      <w:pPr>
        <w:jc w:val="center"/>
        <w:rPr>
          <w:b/>
        </w:rPr>
      </w:pPr>
    </w:p>
    <w:p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C02FB"/>
    <w:multiLevelType w:val="hybridMultilevel"/>
    <w:tmpl w:val="BC1E524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0"/>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34AB1"/>
    <w:rsid w:val="00036243"/>
    <w:rsid w:val="000C7499"/>
    <w:rsid w:val="000E50E6"/>
    <w:rsid w:val="000F045D"/>
    <w:rsid w:val="00267751"/>
    <w:rsid w:val="003C022D"/>
    <w:rsid w:val="00466E04"/>
    <w:rsid w:val="0048037D"/>
    <w:rsid w:val="004D0310"/>
    <w:rsid w:val="00576E43"/>
    <w:rsid w:val="006F0721"/>
    <w:rsid w:val="00766D26"/>
    <w:rsid w:val="007F78F8"/>
    <w:rsid w:val="00894966"/>
    <w:rsid w:val="00900CE3"/>
    <w:rsid w:val="00927911"/>
    <w:rsid w:val="00985123"/>
    <w:rsid w:val="00991F18"/>
    <w:rsid w:val="009A2C2C"/>
    <w:rsid w:val="009B7483"/>
    <w:rsid w:val="009F79C5"/>
    <w:rsid w:val="00BB50CF"/>
    <w:rsid w:val="00C131E4"/>
    <w:rsid w:val="00C31661"/>
    <w:rsid w:val="00DE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2021-09-23T21:31:00Z</cp:lastPrinted>
  <dcterms:created xsi:type="dcterms:W3CDTF">2021-10-20T16:06:00Z</dcterms:created>
  <dcterms:modified xsi:type="dcterms:W3CDTF">2021-10-20T16:06:00Z</dcterms:modified>
</cp:coreProperties>
</file>